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788.0" w:type="dxa"/>
        <w:jc w:val="left"/>
        <w:tblInd w:w="1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33"/>
        <w:gridCol w:w="5830"/>
        <w:gridCol w:w="1825"/>
        <w:tblGridChange w:id="0">
          <w:tblGrid>
            <w:gridCol w:w="2133"/>
            <w:gridCol w:w="5830"/>
            <w:gridCol w:w="1825"/>
          </w:tblGrid>
        </w:tblGridChange>
      </w:tblGrid>
      <w:tr>
        <w:trPr>
          <w:cantSplit w:val="0"/>
          <w:trHeight w:val="1550" w:hRule="atLeast"/>
          <w:tblHeader w:val="0"/>
        </w:trPr>
        <w:tc>
          <w:tcPr>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7"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-189229</wp:posOffset>
                  </wp:positionH>
                  <wp:positionV relativeFrom="paragraph">
                    <wp:posOffset>-17144</wp:posOffset>
                  </wp:positionV>
                  <wp:extent cx="859155" cy="1000125"/>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59155" cy="1000125"/>
                          </a:xfrm>
                          <a:prstGeom prst="rect"/>
                          <a:ln/>
                        </pic:spPr>
                      </pic:pic>
                    </a:graphicData>
                  </a:graphic>
                </wp:anchor>
              </w:drawing>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9"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 w:right="126"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 w:right="126"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INVITACIÓN BANCO DE HOJAS DE VIDA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142"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FACULTAD NACIONAL DE SALUD PÚBLICA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UNIVERSIDAD DE ANTIOQUIA</w:t>
            </w:r>
          </w:p>
        </w:tc>
        <w:tc>
          <w:tcPr>
            <w:tcBorders>
              <w:left w:color="000000" w:space="0" w:sz="4" w:val="single"/>
            </w:tcBorders>
          </w:tcPr>
          <w:p w:rsidR="00000000" w:rsidDel="00000000" w:rsidP="00000000" w:rsidRDefault="00000000" w:rsidRPr="00000000" w14:paraId="00000009">
            <w:pPr>
              <w:widowControl w:val="1"/>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142"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sz w:val="24"/>
                <w:szCs w:val="24"/>
                <w:rtl w:val="0"/>
              </w:rPr>
              <w:t xml:space="preserve">GA-</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SP-FO-1</w:t>
            </w:r>
            <w:r w:rsidDel="00000000" w:rsidR="00000000" w:rsidRPr="00000000">
              <w:rPr>
                <w:rFonts w:ascii="Calibri" w:cs="Calibri" w:eastAsia="Calibri" w:hAnsi="Calibri"/>
                <w:b w:val="1"/>
                <w:bCs w:val="1"/>
                <w:sz w:val="24"/>
                <w:szCs w:val="24"/>
                <w:rtl w:val="0"/>
              </w:rPr>
              <w:t xml:space="preserve">2</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14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v2</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14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14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xx-02-2026</w:t>
            </w:r>
          </w:p>
        </w:tc>
      </w:tr>
      <w:tr>
        <w:trPr>
          <w:cantSplit w:val="0"/>
          <w:trHeight w:val="350" w:hRule="atLeast"/>
          <w:tblHeader w:val="0"/>
        </w:trPr>
        <w:tc>
          <w:tcPr>
            <w:gridSpan w:val="3"/>
            <w:shd w:fill="e1eed9" w:val="clear"/>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11" w:lineRule="auto"/>
              <w:ind w:left="2933" w:right="2916"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INFORMACIÓN GENERAL</w:t>
            </w:r>
          </w:p>
        </w:tc>
      </w:tr>
      <w:tr>
        <w:trPr>
          <w:cantSplit w:val="0"/>
          <w:trHeight w:val="1305" w:hRule="atLeast"/>
          <w:tblHeader w:val="0"/>
        </w:trPr>
        <w:tc>
          <w:tcPr>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1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Objeto</w:t>
            </w:r>
          </w:p>
        </w:tc>
        <w:tc>
          <w:tcPr>
            <w:gridSpan w:val="2"/>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 w:lineRule="auto"/>
              <w:ind w:left="112"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49" w:hRule="atLeast"/>
          <w:tblHeader w:val="0"/>
        </w:trPr>
        <w:tc>
          <w:tcPr>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1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Sede de actividades</w:t>
            </w:r>
          </w:p>
        </w:tc>
        <w:tc>
          <w:tcPr>
            <w:gridSpan w:val="2"/>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1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38" w:hRule="atLeast"/>
          <w:tblHeader w:val="0"/>
        </w:trPr>
        <w:tc>
          <w:tcPr>
            <w:tcBorders>
              <w:left w:color="000000" w:space="0" w:sz="8" w:val="single"/>
              <w:bottom w:color="000000" w:space="0" w:sz="4"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0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Tipo de contrato</w:t>
            </w:r>
          </w:p>
        </w:tc>
        <w:tc>
          <w:tcPr>
            <w:gridSpan w:val="2"/>
            <w:tcBorders>
              <w:bottom w:color="000000" w:space="0" w:sz="4" w:val="single"/>
            </w:tcBorders>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109"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heading=h.frlrt5ysrlg8" w:id="0"/>
            <w:bookmarkEnd w:id="0"/>
            <w:r w:rsidDel="00000000" w:rsidR="00000000" w:rsidRPr="00000000">
              <w:rPr>
                <w:rtl w:val="0"/>
              </w:rPr>
            </w:r>
          </w:p>
        </w:tc>
      </w:tr>
      <w:tr>
        <w:trPr>
          <w:cantSplit w:val="0"/>
          <w:trHeight w:val="465" w:hRule="atLeast"/>
          <w:tblHeader w:val="0"/>
        </w:trPr>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Honorarios</w:t>
            </w:r>
          </w:p>
        </w:tc>
        <w:tc>
          <w:tcPr>
            <w:gridSpan w:val="2"/>
            <w:tcBorders>
              <w:top w:color="000000" w:space="0" w:sz="4" w:val="single"/>
              <w:bottom w:color="000000" w:space="0" w:sz="4" w:val="single"/>
            </w:tcBorders>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109"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2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Duración</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1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8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112" w:right="605"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Convenio o contrato que lo respalda.</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0" w:right="142"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82" w:hRule="atLeast"/>
          <w:tblHeader w:val="0"/>
        </w:trPr>
        <w:tc>
          <w:tcPr>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1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Número de personas requeridas</w:t>
            </w:r>
          </w:p>
        </w:tc>
        <w:tc>
          <w:tcPr>
            <w:gridSpan w:val="2"/>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1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62" w:hRule="atLeast"/>
          <w:tblHeader w:val="0"/>
        </w:trPr>
        <w:tc>
          <w:tcPr>
            <w:gridSpan w:val="3"/>
            <w:shd w:fill="e1eed9" w:val="clear"/>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2933" w:right="291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CRONOGRAMA</w:t>
            </w:r>
          </w:p>
        </w:tc>
      </w:tr>
      <w:tr>
        <w:trPr>
          <w:cantSplit w:val="0"/>
          <w:trHeight w:val="584" w:hRule="atLeast"/>
          <w:tblHeader w:val="0"/>
        </w:trPr>
        <w:tc>
          <w:tcPr>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1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Fecha de apertura y publicación.</w:t>
            </w:r>
          </w:p>
        </w:tc>
        <w:tc>
          <w:tcPr>
            <w:gridSpan w:val="2"/>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1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49" w:hRule="atLeast"/>
          <w:tblHeader w:val="0"/>
        </w:trPr>
        <w:tc>
          <w:tcPr>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1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Medio de Publicación</w:t>
            </w:r>
          </w:p>
        </w:tc>
        <w:tc>
          <w:tcPr>
            <w:gridSpan w:val="2"/>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96"/>
                <w:tab w:val="left" w:leader="none" w:pos="1225"/>
                <w:tab w:val="left" w:leader="none" w:pos="2546"/>
                <w:tab w:val="left" w:leader="none" w:pos="2975"/>
                <w:tab w:val="left" w:leader="none" w:pos="3337"/>
                <w:tab w:val="left" w:leader="none" w:pos="4601"/>
                <w:tab w:val="left" w:leader="none" w:pos="5030"/>
              </w:tabs>
              <w:spacing w:after="0" w:before="0" w:line="230" w:lineRule="auto"/>
              <w:ind w:left="112" w:right="98"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00" w:hRule="atLeast"/>
          <w:tblHeader w:val="0"/>
        </w:trPr>
        <w:tc>
          <w:tcPr>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1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Cierre de la Invitación Pública</w:t>
            </w:r>
          </w:p>
        </w:tc>
        <w:tc>
          <w:tcPr>
            <w:gridSpan w:val="2"/>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148"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51" w:hRule="atLeast"/>
          <w:tblHeader w:val="0"/>
        </w:trPr>
        <w:tc>
          <w:tcPr>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1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Lugar</w:t>
            </w:r>
          </w:p>
        </w:tc>
        <w:tc>
          <w:tcPr>
            <w:gridSpan w:val="2"/>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1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15" w:hRule="atLeast"/>
          <w:tblHeader w:val="0"/>
        </w:trPr>
        <w:tc>
          <w:tcPr>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112" w:right="94"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Correo de recepción de hojas de vida</w:t>
            </w:r>
          </w:p>
        </w:tc>
        <w:tc>
          <w:tcPr>
            <w:gridSpan w:val="2"/>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1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95" w:hRule="atLeast"/>
          <w:tblHeader w:val="0"/>
        </w:trPr>
        <w:tc>
          <w:tcPr>
            <w:vAlign w:val="cente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 w:lineRule="auto"/>
              <w:ind w:left="11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Fecha publicación de resultados</w:t>
            </w:r>
          </w:p>
        </w:tc>
        <w:tc>
          <w:tcPr>
            <w:gridSpan w:val="2"/>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 w:lineRule="auto"/>
              <w:ind w:left="11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16" w:hRule="atLeast"/>
          <w:tblHeader w:val="0"/>
        </w:trPr>
        <w:tc>
          <w:tcPr>
            <w:gridSpan w:val="3"/>
            <w:shd w:fill="e1eed9" w:val="clear"/>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2933" w:right="2913"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PERFIL MÍNIMO REQUERIDO</w:t>
            </w:r>
          </w:p>
        </w:tc>
      </w:tr>
      <w:tr>
        <w:trPr>
          <w:cantSplit w:val="0"/>
          <w:trHeight w:val="460" w:hRule="atLeast"/>
          <w:tblHeader w:val="0"/>
        </w:trPr>
        <w:tc>
          <w:tcPr>
            <w:tcBorders>
              <w:left w:color="000000" w:space="0" w:sz="8" w:val="single"/>
            </w:tcBorders>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0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Estudios de educación formal</w:t>
            </w:r>
          </w:p>
        </w:tc>
        <w:tc>
          <w:tcPr>
            <w:gridSpan w:val="2"/>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112" w:right="113" w:firstLine="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tl w:val="0"/>
              </w:rPr>
            </w:r>
          </w:p>
        </w:tc>
      </w:tr>
      <w:tr>
        <w:trPr>
          <w:cantSplit w:val="0"/>
          <w:trHeight w:val="1975" w:hRule="atLeast"/>
          <w:tblHeader w:val="0"/>
        </w:trPr>
        <w:tc>
          <w:tcPr>
            <w:tcBorders>
              <w:left w:color="000000" w:space="0" w:sz="8" w:val="single"/>
            </w:tcBorders>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0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Experiencia</w:t>
            </w:r>
          </w:p>
        </w:tc>
        <w:tc>
          <w:tcPr>
            <w:gridSpan w:val="2"/>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112" w:right="113"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44">
      <w:pPr>
        <w:rPr>
          <w:sz w:val="20"/>
          <w:szCs w:val="20"/>
        </w:rPr>
      </w:pPr>
      <w:r w:rsidDel="00000000" w:rsidR="00000000" w:rsidRPr="00000000">
        <w:rPr>
          <w:rtl w:val="0"/>
        </w:rPr>
      </w:r>
    </w:p>
    <w:tbl>
      <w:tblPr>
        <w:tblStyle w:val="Table2"/>
        <w:tblW w:w="9783.0" w:type="dxa"/>
        <w:jc w:val="left"/>
        <w:tblInd w:w="1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83"/>
        <w:tblGridChange w:id="0">
          <w:tblGrid>
            <w:gridCol w:w="9783"/>
          </w:tblGrid>
        </w:tblGridChange>
      </w:tblGrid>
      <w:tr>
        <w:trPr>
          <w:cantSplit w:val="0"/>
          <w:trHeight w:val="350" w:hRule="atLeast"/>
          <w:tblHeader w:val="0"/>
        </w:trPr>
        <w:tc>
          <w:tcPr>
            <w:shd w:fill="e1eed9" w:val="clear"/>
            <w:vAlign w:val="cente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11" w:lineRule="auto"/>
              <w:ind w:left="2933" w:right="2916"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REQUISITOS DE PARTICIPACIÓN</w:t>
            </w:r>
          </w:p>
        </w:tc>
      </w:tr>
      <w:tr>
        <w:trPr>
          <w:cantSplit w:val="0"/>
          <w:trHeight w:val="2604" w:hRule="atLeast"/>
          <w:tblHeader w:val="0"/>
        </w:trPr>
        <w:tc>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97"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97"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 la presente invitación podrán participar las personas con capacidad para contratar, que no tengan inhabilidades, incompatibilidades ni conflicto de intereses para contratar de acuerdo con la Constitución Política, la Ley, el Acuerdo Superior 395 de 2011.</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93"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Las hojas de vida, con los soportes laborales y académicos, recibidas en el término previsto serán revisadas para verificar el cumplimiento de los requisitos exigidos en el perfil. Los soportes laborales y académico son habilitantes y podrán ser subsanables, puesto que no otorgan puntaje.</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101"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Para efectos de la contratación de prestación de servicios de ejecución personal tener en cuenta la Resolución Rectoral 44964 de 2018.</w:t>
            </w:r>
          </w:p>
        </w:tc>
      </w:tr>
      <w:tr>
        <w:trPr>
          <w:cantSplit w:val="0"/>
          <w:trHeight w:val="419" w:hRule="atLeast"/>
          <w:tblHeader w:val="0"/>
        </w:trPr>
        <w:tc>
          <w:tcPr>
            <w:shd w:fill="e1eed9" w:val="clear"/>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2933" w:right="2913"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CRITERIOS DE CALIFICACIÓN</w:t>
            </w:r>
          </w:p>
        </w:tc>
      </w:tr>
      <w:tr>
        <w:trPr>
          <w:cantSplit w:val="0"/>
          <w:trHeight w:val="2192" w:hRule="atLeast"/>
          <w:tblHeader w:val="0"/>
        </w:trPr>
        <w:tc>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41"/>
                <w:tab w:val="left" w:leader="none" w:pos="742"/>
              </w:tabs>
              <w:spacing w:after="0" w:before="132" w:line="254" w:lineRule="auto"/>
              <w:ind w:left="0" w:right="11"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
              <w:tblW w:w="769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90"/>
              <w:gridCol w:w="3302"/>
              <w:tblGridChange w:id="0">
                <w:tblGrid>
                  <w:gridCol w:w="4390"/>
                  <w:gridCol w:w="3302"/>
                </w:tblGrid>
              </w:tblGridChange>
            </w:tblGrid>
            <w:tr>
              <w:trPr>
                <w:cantSplit w:val="0"/>
                <w:trHeight w:val="412" w:hRule="atLeast"/>
                <w:tblHeader w:val="0"/>
              </w:trPr>
              <w:tc>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4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Concepto</w:t>
                  </w:r>
                </w:p>
              </w:tc>
              <w:tc>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30" w:right="1237"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Peso</w:t>
                  </w:r>
                </w:p>
              </w:tc>
            </w:tr>
            <w:tr>
              <w:trPr>
                <w:cantSplit w:val="0"/>
                <w:trHeight w:val="460" w:hRule="atLeast"/>
                <w:tblHeader w:val="0"/>
              </w:trPr>
              <w:tc>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164"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7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06" w:hRule="atLeast"/>
                <w:tblHeader w:val="0"/>
              </w:trPr>
              <w:tc>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240" w:lineRule="auto"/>
                    <w:ind w:left="467"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40" w:lineRule="auto"/>
                    <w:ind w:left="827"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71" w:hRule="atLeast"/>
                <w:tblHeader w:val="0"/>
              </w:trPr>
              <w:tc>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240" w:lineRule="auto"/>
                    <w:ind w:left="467"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40" w:lineRule="auto"/>
                    <w:ind w:left="827"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41"/>
                <w:tab w:val="left" w:leader="none" w:pos="742"/>
              </w:tabs>
              <w:spacing w:after="0" w:before="132" w:line="254" w:lineRule="auto"/>
              <w:ind w:left="0" w:right="11"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92" w:hRule="atLeast"/>
          <w:tblHeader w:val="0"/>
        </w:trPr>
        <w:tc>
          <w:tcPr>
            <w:shd w:fill="e1eed9" w:val="clear"/>
            <w:vAlign w:val="cente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2933" w:right="2913"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ORDEN DE ELEGIBILIDAD</w:t>
            </w:r>
          </w:p>
        </w:tc>
      </w:tr>
      <w:tr>
        <w:trPr>
          <w:cantSplit w:val="0"/>
          <w:trHeight w:val="1064" w:hRule="atLeast"/>
          <w:tblHeader w:val="0"/>
        </w:trPr>
        <w:tc>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32" w:right="27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32" w:right="27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 el informe de evaluación se debe establecer en orden de elegibilidad, en caso de no aceptación por parte de la persona se continuará en estricto orden de elegibilidad.</w:t>
            </w:r>
          </w:p>
        </w:tc>
      </w:tr>
      <w:tr>
        <w:trPr>
          <w:cantSplit w:val="0"/>
          <w:trHeight w:val="371" w:hRule="atLeast"/>
          <w:tblHeader w:val="0"/>
        </w:trPr>
        <w:tc>
          <w:tcPr>
            <w:tcBorders>
              <w:bottom w:color="000000" w:space="0" w:sz="4" w:val="single"/>
            </w:tcBorders>
            <w:shd w:fill="ededed" w:val="clea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DOCUMENTACIÓN REQUERIDA</w:t>
            </w:r>
            <w:r w:rsidDel="00000000" w:rsidR="00000000" w:rsidRPr="00000000">
              <w:rPr>
                <w:rtl w:val="0"/>
              </w:rPr>
            </w:r>
          </w:p>
        </w:tc>
      </w:tr>
      <w:tr>
        <w:trPr>
          <w:cantSplit w:val="0"/>
          <w:trHeight w:val="3859" w:hRule="atLeast"/>
          <w:tblHeader w:val="0"/>
        </w:trPr>
        <w:tc>
          <w:tcPr>
            <w:tcBorders>
              <w:bottom w:color="000000" w:space="0" w:sz="4" w:val="single"/>
            </w:tcBorders>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El PROPONENTE seleccionado deberá aportar los siguientes documentos:</w:t>
            </w:r>
          </w:p>
          <w:p w:rsidR="00000000" w:rsidDel="00000000" w:rsidP="00000000" w:rsidRDefault="00000000" w:rsidRPr="00000000" w14:paraId="0000005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8"/>
              </w:tabs>
              <w:spacing w:after="0" w:before="0" w:line="240" w:lineRule="auto"/>
              <w:ind w:left="827" w:right="0" w:hanging="361"/>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Formato único -Hoja de Vida</w:t>
            </w:r>
          </w:p>
          <w:p w:rsidR="00000000" w:rsidDel="00000000" w:rsidP="00000000" w:rsidRDefault="00000000" w:rsidRPr="00000000" w14:paraId="0000005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8"/>
              </w:tabs>
              <w:spacing w:after="0" w:before="0" w:line="240" w:lineRule="auto"/>
              <w:ind w:left="827" w:right="0" w:hanging="361"/>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Fotocopia legible de la cédula de ciudadanía</w:t>
            </w:r>
          </w:p>
          <w:p w:rsidR="00000000" w:rsidDel="00000000" w:rsidP="00000000" w:rsidRDefault="00000000" w:rsidRPr="00000000" w14:paraId="0000005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8"/>
              </w:tabs>
              <w:spacing w:after="0" w:before="1" w:line="240" w:lineRule="auto"/>
              <w:ind w:left="827" w:right="0" w:hanging="361"/>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Copia de los títulos de estudio de educación formal</w:t>
            </w:r>
          </w:p>
          <w:p w:rsidR="00000000" w:rsidDel="00000000" w:rsidP="00000000" w:rsidRDefault="00000000" w:rsidRPr="00000000" w14:paraId="0000006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8"/>
              </w:tabs>
              <w:spacing w:after="0" w:before="1" w:line="240" w:lineRule="auto"/>
              <w:ind w:left="827" w:right="0" w:hanging="361"/>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Formato único declaración juramentada de bienes y rentas</w:t>
            </w:r>
          </w:p>
          <w:p w:rsidR="00000000" w:rsidDel="00000000" w:rsidP="00000000" w:rsidRDefault="00000000" w:rsidRPr="00000000" w14:paraId="0000006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8"/>
              </w:tabs>
              <w:spacing w:after="0" w:before="0" w:line="229" w:lineRule="auto"/>
              <w:ind w:left="827" w:right="0" w:hanging="361"/>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Copia del Registro Único Tributario –RUT- (con vigencia de un año)</w:t>
            </w:r>
          </w:p>
          <w:p w:rsidR="00000000" w:rsidDel="00000000" w:rsidP="00000000" w:rsidRDefault="00000000" w:rsidRPr="00000000" w14:paraId="0000006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8"/>
              </w:tabs>
              <w:spacing w:after="0" w:before="0" w:line="229" w:lineRule="auto"/>
              <w:ind w:left="827" w:right="0" w:hanging="361"/>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Copia de la matrícula, tarjeta o registro profesional en los casos que sea aplicable</w:t>
            </w:r>
          </w:p>
          <w:p w:rsidR="00000000" w:rsidDel="00000000" w:rsidP="00000000" w:rsidRDefault="00000000" w:rsidRPr="00000000" w14:paraId="0000006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8"/>
              </w:tabs>
              <w:spacing w:after="0" w:before="1" w:line="240" w:lineRule="auto"/>
              <w:ind w:left="827" w:right="0" w:hanging="361"/>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Certificado de afiliación a los subsistemas de Salud, Pensión y Riesgos Profesionales.</w:t>
            </w:r>
          </w:p>
          <w:p w:rsidR="00000000" w:rsidDel="00000000" w:rsidP="00000000" w:rsidRDefault="00000000" w:rsidRPr="00000000" w14:paraId="0000006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8"/>
              </w:tabs>
              <w:spacing w:after="0" w:before="0" w:line="240" w:lineRule="auto"/>
              <w:ind w:left="827" w:right="0" w:hanging="361"/>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Formato verificación de antecedentes y otros.</w:t>
            </w:r>
          </w:p>
          <w:p w:rsidR="00000000" w:rsidDel="00000000" w:rsidP="00000000" w:rsidRDefault="00000000" w:rsidRPr="00000000" w14:paraId="0000006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8"/>
              </w:tabs>
              <w:spacing w:after="0" w:before="0" w:line="240" w:lineRule="auto"/>
              <w:ind w:left="827" w:right="0" w:hanging="361"/>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Certificado de cuenta bancaria propia (del contratista)</w:t>
            </w:r>
          </w:p>
          <w:p w:rsidR="00000000" w:rsidDel="00000000" w:rsidP="00000000" w:rsidRDefault="00000000" w:rsidRPr="00000000" w14:paraId="0000006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8"/>
              </w:tabs>
              <w:spacing w:after="0" w:before="1" w:line="240" w:lineRule="auto"/>
              <w:ind w:left="827" w:right="0" w:hanging="361"/>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Libreta militar (entre los 18 y 28 años no se exige)</w:t>
            </w:r>
          </w:p>
          <w:p w:rsidR="00000000" w:rsidDel="00000000" w:rsidP="00000000" w:rsidRDefault="00000000" w:rsidRPr="00000000" w14:paraId="0000006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8"/>
              </w:tabs>
              <w:spacing w:after="0" w:before="1" w:line="240" w:lineRule="auto"/>
              <w:ind w:left="827" w:right="0" w:hanging="361"/>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Examen médico pre-ocupacional vigente.  </w:t>
            </w:r>
          </w:p>
        </w:tc>
      </w:tr>
    </w:tbl>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1"/>
        <w:spacing w:before="142" w:lineRule="auto"/>
        <w:ind w:firstLine="828"/>
        <w:rPr>
          <w:sz w:val="20"/>
          <w:szCs w:val="20"/>
        </w:rPr>
      </w:pPr>
      <w:r w:rsidDel="00000000" w:rsidR="00000000" w:rsidRPr="00000000">
        <w:rPr>
          <w:sz w:val="20"/>
          <w:szCs w:val="20"/>
          <w:rtl w:val="0"/>
        </w:rPr>
        <w:t xml:space="preserve">Vo Bo</w:t>
      </w:r>
    </w:p>
    <w:p w:rsidR="00000000" w:rsidDel="00000000" w:rsidP="00000000" w:rsidRDefault="00000000" w:rsidRPr="00000000" w14:paraId="0000006F">
      <w:pPr>
        <w:spacing w:before="179" w:lineRule="auto"/>
        <w:ind w:left="828"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xxxxxxxxx</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 w:line="240" w:lineRule="auto"/>
        <w:ind w:left="82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Jefe Centro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 w:line="240" w:lineRule="auto"/>
        <w:ind w:left="82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 w:line="240" w:lineRule="auto"/>
        <w:ind w:left="82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 w:line="240" w:lineRule="auto"/>
        <w:ind w:left="828"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xxxxxxxxxxx</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 w:line="240" w:lineRule="auto"/>
        <w:ind w:left="82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Decano </w:t>
      </w:r>
      <w:r w:rsidDel="00000000" w:rsidR="00000000" w:rsidRPr="00000000">
        <w:rPr>
          <w:sz w:val="20"/>
          <w:szCs w:val="20"/>
          <w:rtl w:val="0"/>
        </w:rPr>
        <w:t xml:space="preserve">Facultad</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Nacional de Salud Pública-UdeA</w:t>
      </w:r>
    </w:p>
    <w:p w:rsidR="00000000" w:rsidDel="00000000" w:rsidP="00000000" w:rsidRDefault="00000000" w:rsidRPr="00000000" w14:paraId="00000075">
      <w:pPr>
        <w:rPr>
          <w:sz w:val="20"/>
          <w:szCs w:val="20"/>
        </w:rPr>
      </w:pPr>
      <w:r w:rsidDel="00000000" w:rsidR="00000000" w:rsidRPr="00000000">
        <w:rPr>
          <w:rtl w:val="0"/>
        </w:rPr>
      </w:r>
    </w:p>
    <w:sectPr>
      <w:pgSz w:h="15840" w:w="12240" w:orient="portrait"/>
      <w:pgMar w:bottom="1440" w:top="144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827" w:hanging="360"/>
      </w:pPr>
      <w:rPr>
        <w:rFonts w:ascii="Arial" w:cs="Arial" w:eastAsia="Arial" w:hAnsi="Arial"/>
        <w:sz w:val="20"/>
        <w:szCs w:val="20"/>
      </w:rPr>
    </w:lvl>
    <w:lvl w:ilvl="1">
      <w:start w:val="0"/>
      <w:numFmt w:val="bullet"/>
      <w:lvlText w:val="•"/>
      <w:lvlJc w:val="left"/>
      <w:pPr>
        <w:ind w:left="1646" w:hanging="360"/>
      </w:pPr>
      <w:rPr/>
    </w:lvl>
    <w:lvl w:ilvl="2">
      <w:start w:val="0"/>
      <w:numFmt w:val="bullet"/>
      <w:lvlText w:val="•"/>
      <w:lvlJc w:val="left"/>
      <w:pPr>
        <w:ind w:left="2472" w:hanging="360"/>
      </w:pPr>
      <w:rPr/>
    </w:lvl>
    <w:lvl w:ilvl="3">
      <w:start w:val="0"/>
      <w:numFmt w:val="bullet"/>
      <w:lvlText w:val="•"/>
      <w:lvlJc w:val="left"/>
      <w:pPr>
        <w:ind w:left="3298" w:hanging="360"/>
      </w:pPr>
      <w:rPr/>
    </w:lvl>
    <w:lvl w:ilvl="4">
      <w:start w:val="0"/>
      <w:numFmt w:val="bullet"/>
      <w:lvlText w:val="•"/>
      <w:lvlJc w:val="left"/>
      <w:pPr>
        <w:ind w:left="4125" w:hanging="360"/>
      </w:pPr>
      <w:rPr/>
    </w:lvl>
    <w:lvl w:ilvl="5">
      <w:start w:val="0"/>
      <w:numFmt w:val="bullet"/>
      <w:lvlText w:val="•"/>
      <w:lvlJc w:val="left"/>
      <w:pPr>
        <w:ind w:left="4951" w:hanging="360"/>
      </w:pPr>
      <w:rPr/>
    </w:lvl>
    <w:lvl w:ilvl="6">
      <w:start w:val="0"/>
      <w:numFmt w:val="bullet"/>
      <w:lvlText w:val="•"/>
      <w:lvlJc w:val="left"/>
      <w:pPr>
        <w:ind w:left="5777" w:hanging="360"/>
      </w:pPr>
      <w:rPr/>
    </w:lvl>
    <w:lvl w:ilvl="7">
      <w:start w:val="0"/>
      <w:numFmt w:val="bullet"/>
      <w:lvlText w:val="•"/>
      <w:lvlJc w:val="left"/>
      <w:pPr>
        <w:ind w:left="6604" w:hanging="360"/>
      </w:pPr>
      <w:rPr/>
    </w:lvl>
    <w:lvl w:ilvl="8">
      <w:start w:val="0"/>
      <w:numFmt w:val="bullet"/>
      <w:lvlText w:val="•"/>
      <w:lvlJc w:val="left"/>
      <w:pPr>
        <w:ind w:left="743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1" w:lineRule="auto"/>
      <w:ind w:left="828"/>
    </w:pPr>
    <w:rPr>
      <w:rFonts w:ascii="Arial" w:cs="Arial" w:eastAsia="Arial" w:hAnsi="Arial"/>
      <w:b w:val="1"/>
      <w:bCs w:val="1"/>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uiPriority w:val="2"/>
    <w:semiHidden w:val="1"/>
    <w:unhideWhenUsed w:val="1"/>
    <w:qFormat w:val="1"/>
    <w:rsid w:val="005508DB"/>
    <w:pPr>
      <w:widowControl w:val="0"/>
      <w:autoSpaceDE w:val="0"/>
      <w:autoSpaceDN w:val="0"/>
      <w:spacing w:after="0" w:line="240" w:lineRule="auto"/>
    </w:pPr>
    <w:rPr>
      <w:lang w:val="en-US"/>
    </w:rPr>
    <w:tblPr>
      <w:tblInd w:w="0.0" w:type="dxa"/>
      <w:tblCellMar>
        <w:top w:w="0.0" w:type="dxa"/>
        <w:left w:w="0.0" w:type="dxa"/>
        <w:bottom w:w="0.0" w:type="dxa"/>
        <w:right w:w="0.0" w:type="dxa"/>
      </w:tblCellMar>
    </w:tblPr>
  </w:style>
  <w:style w:type="paragraph" w:styleId="TableParagraph" w:customStyle="1">
    <w:name w:val="Table Paragraph"/>
    <w:basedOn w:val="Normal"/>
    <w:uiPriority w:val="1"/>
    <w:qFormat w:val="1"/>
    <w:rsid w:val="005508DB"/>
  </w:style>
  <w:style w:type="paragraph" w:styleId="Textoindependiente">
    <w:name w:val="Body Text"/>
    <w:basedOn w:val="Normal"/>
    <w:link w:val="TextoindependienteCar"/>
    <w:uiPriority w:val="1"/>
    <w:qFormat w:val="1"/>
    <w:rsid w:val="005508DB"/>
  </w:style>
  <w:style w:type="character" w:styleId="TextoindependienteCar" w:customStyle="1">
    <w:name w:val="Texto independiente Car"/>
    <w:basedOn w:val="Fuentedeprrafopredeter"/>
    <w:link w:val="Textoindependiente"/>
    <w:uiPriority w:val="1"/>
    <w:rsid w:val="005508DB"/>
    <w:rPr>
      <w:rFonts w:ascii="Arial MT" w:cs="Arial MT" w:eastAsia="Arial MT" w:hAnsi="Arial MT"/>
      <w:lang w:val="es-ES"/>
    </w:rPr>
  </w:style>
  <w:style w:type="character" w:styleId="Ttulo1Car" w:customStyle="1">
    <w:name w:val="Título 1 Car"/>
    <w:basedOn w:val="Fuentedeprrafopredeter"/>
    <w:link w:val="Ttulo1"/>
    <w:uiPriority w:val="9"/>
    <w:rsid w:val="005508DB"/>
    <w:rPr>
      <w:rFonts w:ascii="Arial" w:cs="Arial" w:eastAsia="Arial" w:hAnsi="Arial"/>
      <w:b w:val="1"/>
      <w:bCs w:val="1"/>
      <w:lang w:val="es-ES"/>
    </w:rPr>
  </w:style>
  <w:style w:type="table" w:styleId="Tablaconcuadrcula">
    <w:name w:val="Table Grid"/>
    <w:basedOn w:val="Tablanormal"/>
    <w:uiPriority w:val="39"/>
    <w:rsid w:val="00E52713"/>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0.0" w:type="dxa"/>
        <w:bottom w:w="0.0" w:type="dxa"/>
        <w:right w:w="0.0" w:type="dxa"/>
      </w:tblCellMar>
    </w:tblPr>
  </w:style>
  <w:style w:type="table" w:styleId="Table2">
    <w:basedOn w:val="TableNormal"/>
    <w:pPr>
      <w:widowControl w:val="0"/>
      <w:spacing w:after="0" w:line="240" w:lineRule="auto"/>
    </w:pPr>
    <w:tblPr>
      <w:tblStyleRowBandSize w:val="1"/>
      <w:tblStyleColBandSize w:val="1"/>
      <w:tblCellMar>
        <w:top w:w="0.0" w:type="dxa"/>
        <w:left w:w="0.0" w:type="dxa"/>
        <w:bottom w:w="0.0" w:type="dxa"/>
        <w:right w:w="0.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JlxdEOcWexjNo+R1BcQ8XiTLtg==">CgMxLjAyDmguZnJscnQ1eXNybGc4OAByITFrakpqR0pOVjhsQWhFXzZ0SzBtUDJzalJsRmI5TUxzUw==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2024-12-13T19:16:00Z</dcterms:created>
  <dc:creator>Manu</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0x01010084AFD08684D01B4F98E44266EF3B470B</vt:lpwstr>
  </property>
</Properties>
</file>